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7C57" w14:textId="2A16491E" w:rsidR="004C7ED8" w:rsidRPr="00D7073D" w:rsidRDefault="004C7ED8" w:rsidP="004C7ED8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>II CONVOCATORIA DE AYUDAS DE INCENTIVACIÓN A LA INVESTIGACIÓN (BONOS DE TIEMPO) 2016</w:t>
      </w:r>
    </w:p>
    <w:p w14:paraId="39E7F0B8" w14:textId="77777777" w:rsidR="004C7ED8" w:rsidRDefault="004C7ED8" w:rsidP="004C7ED8">
      <w:pPr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3B71BF86" w14:textId="33FFC576" w:rsidR="004C7ED8" w:rsidRPr="004C7ED8" w:rsidRDefault="004C7ED8" w:rsidP="004C7ED8">
      <w:pPr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>1. INTRODUCCIÓN</w:t>
      </w:r>
    </w:p>
    <w:p w14:paraId="7FF3F60A" w14:textId="4C1AB385" w:rsidR="004C7ED8" w:rsidRPr="00F52C45" w:rsidRDefault="0010436B" w:rsidP="004C7ED8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 OSI Araba </w:t>
      </w:r>
      <w:r w:rsidR="004C7ED8" w:rsidRPr="00F52C45">
        <w:rPr>
          <w:rFonts w:ascii="Verdana" w:hAnsi="Verdana"/>
          <w:color w:val="000000" w:themeColor="text1"/>
        </w:rPr>
        <w:t>Hospital Universitario Araba (</w:t>
      </w:r>
      <w:r>
        <w:rPr>
          <w:rFonts w:ascii="Verdana" w:hAnsi="Verdana"/>
          <w:color w:val="000000" w:themeColor="text1"/>
        </w:rPr>
        <w:t>OSIAHU</w:t>
      </w:r>
      <w:r w:rsidR="004C7ED8" w:rsidRPr="00F52C45">
        <w:rPr>
          <w:rFonts w:ascii="Verdana" w:hAnsi="Verdana"/>
          <w:color w:val="000000" w:themeColor="text1"/>
        </w:rPr>
        <w:t>) constituye el principal centro sanitario de Álava y el tercero de la Red Sanitaria Vasca. Como hospital asiste</w:t>
      </w:r>
      <w:bookmarkStart w:id="0" w:name="_GoBack"/>
      <w:bookmarkEnd w:id="0"/>
      <w:r w:rsidR="004C7ED8" w:rsidRPr="00F52C45">
        <w:rPr>
          <w:rFonts w:ascii="Verdana" w:hAnsi="Verdana"/>
          <w:color w:val="000000" w:themeColor="text1"/>
        </w:rPr>
        <w:t>ncial, docente e investigador aspira a la excelencia en todos s</w:t>
      </w:r>
      <w:r w:rsidR="004C7ED8">
        <w:rPr>
          <w:rFonts w:ascii="Verdana" w:hAnsi="Verdana"/>
          <w:color w:val="000000" w:themeColor="text1"/>
        </w:rPr>
        <w:t>us ámbitos</w:t>
      </w:r>
      <w:r w:rsidR="004C7ED8" w:rsidRPr="00F52C45">
        <w:rPr>
          <w:rFonts w:ascii="Verdana" w:hAnsi="Verdana"/>
          <w:color w:val="000000" w:themeColor="text1"/>
        </w:rPr>
        <w:t>. La investigación se establece como uno de los pilares básicos de</w:t>
      </w:r>
      <w:r>
        <w:rPr>
          <w:rFonts w:ascii="Verdana" w:hAnsi="Verdana"/>
          <w:color w:val="000000" w:themeColor="text1"/>
        </w:rPr>
        <w:t xml:space="preserve"> La OSIAHU</w:t>
      </w:r>
      <w:r w:rsidR="004C7ED8" w:rsidRPr="00F52C45">
        <w:rPr>
          <w:rFonts w:ascii="Verdana" w:hAnsi="Verdana"/>
          <w:color w:val="000000" w:themeColor="text1"/>
        </w:rPr>
        <w:t xml:space="preserve"> y una de sus apuestas </w:t>
      </w:r>
      <w:r w:rsidR="004C7ED8">
        <w:rPr>
          <w:rFonts w:ascii="Verdana" w:hAnsi="Verdana"/>
          <w:color w:val="000000" w:themeColor="text1"/>
        </w:rPr>
        <w:t xml:space="preserve">de futuro </w:t>
      </w:r>
      <w:r w:rsidR="004C7ED8" w:rsidRPr="00F52C45">
        <w:rPr>
          <w:rFonts w:ascii="Verdana" w:hAnsi="Verdana"/>
          <w:color w:val="000000" w:themeColor="text1"/>
        </w:rPr>
        <w:t xml:space="preserve">más importantes. </w:t>
      </w:r>
    </w:p>
    <w:p w14:paraId="30A0CD15" w14:textId="4500B31B" w:rsidR="004C7ED8" w:rsidRDefault="004C7ED8" w:rsidP="004C7ED8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La investigación, como una parte importante e inherente a la actividad hospitalaria, debe estar normalizada e integrada en el entorno hospitalario. En ningún caso la investigación debe considerarse como una actividad aislada, realizada por unos pocos profesionales con una especial dedicación, o como resultado de un interés individual, desarrollado por </w:t>
      </w:r>
      <w:r w:rsidR="0010436B">
        <w:rPr>
          <w:rFonts w:ascii="Verdana" w:hAnsi="Verdana"/>
          <w:color w:val="000000" w:themeColor="text1"/>
        </w:rPr>
        <w:t>algunos médicos</w:t>
      </w:r>
      <w:r w:rsidR="00275788">
        <w:rPr>
          <w:rFonts w:ascii="Verdana" w:hAnsi="Verdana"/>
          <w:color w:val="000000" w:themeColor="text1"/>
        </w:rPr>
        <w:t>,</w:t>
      </w:r>
      <w:r w:rsidRPr="001A3592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movidos más por inquietudes personales que como resultado de un proceso coordi</w:t>
      </w:r>
      <w:r w:rsidR="00275788">
        <w:rPr>
          <w:rFonts w:ascii="Verdana" w:hAnsi="Verdana"/>
          <w:color w:val="000000" w:themeColor="text1"/>
        </w:rPr>
        <w:t>nado y apoyado por el propio centro</w:t>
      </w:r>
      <w:r>
        <w:rPr>
          <w:rFonts w:ascii="Verdana" w:hAnsi="Verdana"/>
          <w:color w:val="000000" w:themeColor="text1"/>
        </w:rPr>
        <w:t xml:space="preserve">. Muy al contrario, la investigación en </w:t>
      </w:r>
      <w:r w:rsidR="0010436B">
        <w:rPr>
          <w:rFonts w:ascii="Verdana" w:hAnsi="Verdana"/>
          <w:color w:val="000000" w:themeColor="text1"/>
        </w:rPr>
        <w:t>la OSIAHU</w:t>
      </w:r>
      <w:r>
        <w:rPr>
          <w:rFonts w:ascii="Verdana" w:hAnsi="Verdana"/>
          <w:color w:val="000000" w:themeColor="text1"/>
        </w:rPr>
        <w:t xml:space="preserve"> es considerada como un producto esencial para la organización sanitaria. La inves</w:t>
      </w:r>
      <w:r w:rsidR="0010436B">
        <w:rPr>
          <w:rFonts w:ascii="Verdana" w:hAnsi="Verdana"/>
          <w:color w:val="000000" w:themeColor="text1"/>
        </w:rPr>
        <w:t>tigación desarrollada en la OSIAHU</w:t>
      </w:r>
      <w:r>
        <w:rPr>
          <w:rFonts w:ascii="Verdana" w:hAnsi="Verdana"/>
          <w:color w:val="000000" w:themeColor="text1"/>
        </w:rPr>
        <w:t xml:space="preserve"> genera una permanente revisión crítica de lo que se hace, lo que se traduce en una continua producción de mejoras que, en último caso, son subsidiarias de ser aplicadas a los pacientes. </w:t>
      </w:r>
    </w:p>
    <w:p w14:paraId="24043793" w14:textId="567B8983" w:rsidR="004C7ED8" w:rsidRPr="00F52C45" w:rsidRDefault="004C7ED8" w:rsidP="004C7ED8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Sin embargo, y a pesar de que los profesionales de</w:t>
      </w:r>
      <w:r w:rsidR="0010436B">
        <w:rPr>
          <w:rFonts w:ascii="Verdana" w:hAnsi="Verdana"/>
          <w:color w:val="000000" w:themeColor="text1"/>
        </w:rPr>
        <w:t xml:space="preserve"> la OSIAHU</w:t>
      </w:r>
      <w:r>
        <w:rPr>
          <w:rFonts w:ascii="Verdana" w:hAnsi="Verdana"/>
          <w:color w:val="000000" w:themeColor="text1"/>
        </w:rPr>
        <w:t xml:space="preserve"> presentan un nivel asistencial excelente y una notable capacid</w:t>
      </w:r>
      <w:r w:rsidR="0010436B">
        <w:rPr>
          <w:rFonts w:ascii="Verdana" w:hAnsi="Verdana"/>
          <w:color w:val="000000" w:themeColor="text1"/>
        </w:rPr>
        <w:t>ad para generar investigación, é</w:t>
      </w:r>
      <w:r>
        <w:rPr>
          <w:rFonts w:ascii="Verdana" w:hAnsi="Verdana"/>
          <w:color w:val="000000" w:themeColor="text1"/>
        </w:rPr>
        <w:t>sta se ve muy limitada por la presión asistencial. La sobrecarga asistencial, habitual en los hospitales públicos, dificulta, entre los profes</w:t>
      </w:r>
      <w:r w:rsidR="0010436B">
        <w:rPr>
          <w:rFonts w:ascii="Verdana" w:hAnsi="Verdana"/>
          <w:color w:val="000000" w:themeColor="text1"/>
        </w:rPr>
        <w:t>ionales de la OSIAHU</w:t>
      </w:r>
      <w:r>
        <w:rPr>
          <w:rFonts w:ascii="Verdana" w:hAnsi="Verdana"/>
          <w:color w:val="000000" w:themeColor="text1"/>
        </w:rPr>
        <w:t>, la posibilidad de generar una producción científica que se corresponda con la calidad asistencial que desarrollan en el centro. De hecho, en las encuestas realiza</w:t>
      </w:r>
      <w:r w:rsidR="0010436B">
        <w:rPr>
          <w:rFonts w:ascii="Verdana" w:hAnsi="Verdana"/>
          <w:color w:val="000000" w:themeColor="text1"/>
        </w:rPr>
        <w:t>das entre los profesionales de la OSIAHU</w:t>
      </w:r>
      <w:r>
        <w:rPr>
          <w:rFonts w:ascii="Verdana" w:hAnsi="Verdana"/>
          <w:color w:val="000000" w:themeColor="text1"/>
        </w:rPr>
        <w:t xml:space="preserve">, y plasmadas en el </w:t>
      </w:r>
      <w:r w:rsidR="0010436B">
        <w:rPr>
          <w:rFonts w:ascii="Verdana" w:hAnsi="Verdana"/>
          <w:color w:val="000000" w:themeColor="text1"/>
        </w:rPr>
        <w:t>Plan Estratégico de la OSIAHU</w:t>
      </w:r>
      <w:r>
        <w:rPr>
          <w:rFonts w:ascii="Verdana" w:hAnsi="Verdana"/>
          <w:color w:val="000000" w:themeColor="text1"/>
        </w:rPr>
        <w:t>/B</w:t>
      </w:r>
      <w:r w:rsidR="000B6862">
        <w:rPr>
          <w:rFonts w:ascii="Verdana" w:hAnsi="Verdana"/>
          <w:color w:val="000000" w:themeColor="text1"/>
        </w:rPr>
        <w:t>IOARABA</w:t>
      </w:r>
      <w:r>
        <w:rPr>
          <w:rFonts w:ascii="Verdana" w:hAnsi="Verdana"/>
          <w:color w:val="000000" w:themeColor="text1"/>
        </w:rPr>
        <w:t>, se constató que la principal dificultad para realizar investiga</w:t>
      </w:r>
      <w:r w:rsidR="0010436B">
        <w:rPr>
          <w:rFonts w:ascii="Verdana" w:hAnsi="Verdana"/>
          <w:color w:val="000000" w:themeColor="text1"/>
        </w:rPr>
        <w:t xml:space="preserve">ción entre los profesionales de la OSIAHU </w:t>
      </w:r>
      <w:r>
        <w:rPr>
          <w:rFonts w:ascii="Verdana" w:hAnsi="Verdana"/>
          <w:color w:val="000000" w:themeColor="text1"/>
        </w:rPr>
        <w:t xml:space="preserve"> fue la falta de tiempo. </w:t>
      </w:r>
    </w:p>
    <w:p w14:paraId="50D4D3A0" w14:textId="2DE9FA81" w:rsidR="004C7ED8" w:rsidRDefault="004C7ED8" w:rsidP="004C7ED8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Teniendo en cuenta todos estos aspectos </w:t>
      </w:r>
      <w:r w:rsidR="0010436B">
        <w:rPr>
          <w:rFonts w:ascii="Verdana" w:hAnsi="Verdana"/>
          <w:color w:val="000000" w:themeColor="text1"/>
        </w:rPr>
        <w:t>la OSIAHU</w:t>
      </w:r>
      <w:r>
        <w:rPr>
          <w:rFonts w:ascii="Verdana" w:hAnsi="Verdana"/>
          <w:color w:val="000000" w:themeColor="text1"/>
        </w:rPr>
        <w:t xml:space="preserve"> y su Instituto de Investigación Sanitaria </w:t>
      </w:r>
      <w:r w:rsidR="0010436B">
        <w:rPr>
          <w:rFonts w:ascii="Verdana" w:hAnsi="Verdana"/>
          <w:color w:val="000000" w:themeColor="text1"/>
        </w:rPr>
        <w:t>BIOARABA convocan el  I</w:t>
      </w:r>
      <w:r>
        <w:rPr>
          <w:rFonts w:ascii="Verdana" w:hAnsi="Verdana"/>
          <w:color w:val="000000" w:themeColor="text1"/>
        </w:rPr>
        <w:t>I concurso de ayudas de incentivación a la investigación, coloquialmente denominadas “bonos de tiempo” para facilitar la publicación de los resultados de investigación.</w:t>
      </w:r>
    </w:p>
    <w:p w14:paraId="3F384FF5" w14:textId="043BFF48" w:rsidR="004C7ED8" w:rsidRPr="00054859" w:rsidRDefault="004C7ED8" w:rsidP="004C7ED8">
      <w:pPr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lastRenderedPageBreak/>
        <w:t>2. DESCRIPCIÓN</w:t>
      </w:r>
    </w:p>
    <w:p w14:paraId="7BB9026D" w14:textId="013B16E5" w:rsidR="004C7ED8" w:rsidRDefault="004C7ED8" w:rsidP="0010436B">
      <w:pPr>
        <w:jc w:val="both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 xml:space="preserve">Las ayudas a la incentivación de la investigación (bonos de tiempo), pretenden otorgar a los profesionales sanitarios del entorno del </w:t>
      </w:r>
      <w:r w:rsidR="0010436B">
        <w:rPr>
          <w:rFonts w:ascii="Verdana" w:hAnsi="Verdana"/>
          <w:lang w:eastAsia="es-ES_tradnl"/>
        </w:rPr>
        <w:t>OSIAHU</w:t>
      </w:r>
      <w:r>
        <w:rPr>
          <w:rFonts w:ascii="Verdana" w:hAnsi="Verdana"/>
          <w:lang w:eastAsia="es-ES_tradnl"/>
        </w:rPr>
        <w:t>/B</w:t>
      </w:r>
      <w:r w:rsidR="0010436B">
        <w:rPr>
          <w:rFonts w:ascii="Verdana" w:hAnsi="Verdana"/>
          <w:lang w:eastAsia="es-ES_tradnl"/>
        </w:rPr>
        <w:t>IOARABA</w:t>
      </w:r>
      <w:r>
        <w:rPr>
          <w:rFonts w:ascii="Verdana" w:hAnsi="Verdana"/>
          <w:lang w:eastAsia="es-ES_tradnl"/>
        </w:rPr>
        <w:t xml:space="preserve"> la posibilidad de plasmar los resultados de una investigación ya realizada (comunicaciones a congresos y/o proyectos de investigación concluidos), en la escritura de un artículo científico. </w:t>
      </w:r>
    </w:p>
    <w:p w14:paraId="063413FC" w14:textId="52E9F2A2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 xml:space="preserve">Después de consultar a diferentes líderes de opinión e investigadores reconocidos se estima que la escritura de un artículo de investigación, una vez que esta ha concluido y se han tabulado los resultados, se puede realizar adecuadamente en un tiempo laboral equivalente a una semana. </w:t>
      </w:r>
    </w:p>
    <w:p w14:paraId="16EF60F3" w14:textId="77777777" w:rsidR="004C7ED8" w:rsidRDefault="004C7ED8" w:rsidP="004C7ED8">
      <w:pPr>
        <w:widowControl w:val="0"/>
        <w:autoSpaceDE w:val="0"/>
        <w:autoSpaceDN w:val="0"/>
        <w:adjustRightInd w:val="0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>Con objeto de facilitar este trabajo, se convocan 15 bonos de tiempo de 35 horas cada uno.</w:t>
      </w:r>
    </w:p>
    <w:p w14:paraId="2163EF53" w14:textId="77777777" w:rsidR="004C7ED8" w:rsidRDefault="004C7ED8" w:rsidP="004C7ED8">
      <w:pPr>
        <w:widowControl w:val="0"/>
        <w:autoSpaceDE w:val="0"/>
        <w:autoSpaceDN w:val="0"/>
        <w:adjustRightInd w:val="0"/>
        <w:rPr>
          <w:rFonts w:ascii="Verdana" w:hAnsi="Verdana"/>
          <w:b/>
          <w:color w:val="244061" w:themeColor="accent1" w:themeShade="80"/>
          <w:lang w:eastAsia="es-ES_tradnl"/>
        </w:rPr>
      </w:pPr>
    </w:p>
    <w:p w14:paraId="7ED54AFC" w14:textId="740E0778" w:rsidR="004C7ED8" w:rsidRPr="0010436B" w:rsidRDefault="004C7ED8" w:rsidP="0010436B">
      <w:pPr>
        <w:widowControl w:val="0"/>
        <w:autoSpaceDE w:val="0"/>
        <w:autoSpaceDN w:val="0"/>
        <w:adjustRightInd w:val="0"/>
        <w:rPr>
          <w:rFonts w:ascii="Verdana" w:hAnsi="Verdana"/>
          <w:b/>
          <w:color w:val="244061" w:themeColor="accent1" w:themeShade="80"/>
          <w:sz w:val="24"/>
          <w:szCs w:val="24"/>
          <w:lang w:eastAsia="es-ES_tradnl"/>
        </w:rPr>
      </w:pPr>
      <w:r w:rsidRPr="0010436B">
        <w:rPr>
          <w:rFonts w:ascii="Verdana" w:hAnsi="Verdana"/>
          <w:b/>
          <w:color w:val="244061" w:themeColor="accent1" w:themeShade="80"/>
          <w:sz w:val="24"/>
          <w:szCs w:val="24"/>
          <w:lang w:eastAsia="es-ES_tradnl"/>
        </w:rPr>
        <w:t>3. FINALIDAD DE LA CONVOCATORIA</w:t>
      </w:r>
    </w:p>
    <w:p w14:paraId="57AA99E9" w14:textId="3DB2A1C3" w:rsidR="004C7ED8" w:rsidRDefault="004C7ED8" w:rsidP="0010436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</w:rPr>
      </w:pPr>
      <w:r>
        <w:rPr>
          <w:rFonts w:ascii="Verdana" w:hAnsi="Verdana"/>
          <w:lang w:eastAsia="es-ES_tradnl"/>
        </w:rPr>
        <w:t xml:space="preserve">La finalidad de esta convocatoria es aumentar la masa crítica y la producción científica en el entorno del </w:t>
      </w:r>
      <w:r w:rsidR="0010436B">
        <w:rPr>
          <w:rFonts w:ascii="Verdana" w:hAnsi="Verdana"/>
          <w:lang w:eastAsia="es-ES_tradnl"/>
        </w:rPr>
        <w:t>OSIAHU/BIOARABA</w:t>
      </w:r>
      <w:r>
        <w:rPr>
          <w:rFonts w:ascii="Verdana" w:hAnsi="Verdana"/>
          <w:lang w:eastAsia="es-ES_tradnl"/>
        </w:rPr>
        <w:t xml:space="preserve">, facilitando la escritura de artículos científicos sobre una investigación ya concluida. </w:t>
      </w:r>
    </w:p>
    <w:p w14:paraId="01FCF5C6" w14:textId="77777777" w:rsidR="004C7ED8" w:rsidRDefault="004C7ED8" w:rsidP="004C7ED8">
      <w:pPr>
        <w:tabs>
          <w:tab w:val="left" w:pos="3261"/>
        </w:tabs>
        <w:jc w:val="both"/>
        <w:rPr>
          <w:rFonts w:ascii="Verdana" w:hAnsi="Verdana"/>
          <w:b/>
          <w:color w:val="244061" w:themeColor="accent1" w:themeShade="80"/>
        </w:rPr>
      </w:pPr>
    </w:p>
    <w:p w14:paraId="5F5D445A" w14:textId="08F4899D" w:rsidR="004C7ED8" w:rsidRPr="0010436B" w:rsidRDefault="004C7ED8" w:rsidP="0010436B">
      <w:pPr>
        <w:tabs>
          <w:tab w:val="left" w:pos="3261"/>
        </w:tabs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10436B">
        <w:rPr>
          <w:rFonts w:ascii="Verdana" w:hAnsi="Verdana"/>
          <w:b/>
          <w:color w:val="244061" w:themeColor="accent1" w:themeShade="80"/>
          <w:sz w:val="24"/>
          <w:szCs w:val="24"/>
        </w:rPr>
        <w:t>4. REQUERIMIENTOS DE LA PARTICIPACIÓN</w:t>
      </w:r>
    </w:p>
    <w:p w14:paraId="53F35ACB" w14:textId="2850025C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>Pueden ser candidato</w:t>
      </w:r>
      <w:r w:rsidRPr="00F52C45">
        <w:rPr>
          <w:rFonts w:ascii="Verdana" w:hAnsi="Verdana"/>
          <w:lang w:eastAsia="es-ES_tradnl"/>
        </w:rPr>
        <w:t xml:space="preserve">s </w:t>
      </w:r>
      <w:r>
        <w:rPr>
          <w:rFonts w:ascii="Verdana" w:hAnsi="Verdana"/>
          <w:lang w:eastAsia="es-ES_tradnl"/>
        </w:rPr>
        <w:t>a</w:t>
      </w:r>
      <w:r w:rsidRPr="00F52C45">
        <w:rPr>
          <w:rFonts w:ascii="Verdana" w:hAnsi="Verdana"/>
          <w:lang w:eastAsia="es-ES_tradnl"/>
        </w:rPr>
        <w:t xml:space="preserve"> la convocatoria </w:t>
      </w:r>
      <w:r>
        <w:rPr>
          <w:rFonts w:ascii="Verdana" w:hAnsi="Verdana"/>
          <w:lang w:eastAsia="es-ES_tradnl"/>
        </w:rPr>
        <w:t>cualquier profesional sanitario (médicos y/o enfermeras) que hayan concluido un proyecto de investigación que esté pendiente de su escritura, para su posterior publicación, y que se hayan presentado a la presente convocatoria.</w:t>
      </w:r>
    </w:p>
    <w:p w14:paraId="2235094B" w14:textId="59A878DD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 xml:space="preserve">La Comisión de Investigación (CI) del </w:t>
      </w:r>
      <w:r w:rsidR="0010436B">
        <w:rPr>
          <w:rFonts w:ascii="Verdana" w:hAnsi="Verdana"/>
          <w:lang w:eastAsia="es-ES_tradnl"/>
        </w:rPr>
        <w:t xml:space="preserve">OSIAHU/BIOARABA </w:t>
      </w:r>
      <w:r>
        <w:rPr>
          <w:rFonts w:ascii="Verdana" w:hAnsi="Verdana"/>
          <w:lang w:eastAsia="es-ES_tradnl"/>
        </w:rPr>
        <w:t xml:space="preserve">evaluará todas las solicitudes presentadas y elegirá aquellas que, a juicio de la CI, tengan las mejores posibilidades de ser publicados en una revista científica de impacto. </w:t>
      </w:r>
    </w:p>
    <w:p w14:paraId="3BC3A05F" w14:textId="2F3195AC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eastAsia="es-ES_tradnl"/>
        </w:rPr>
      </w:pPr>
      <w:r>
        <w:rPr>
          <w:rFonts w:ascii="Verdana" w:hAnsi="Verdana"/>
          <w:lang w:eastAsia="es-ES_tradnl"/>
        </w:rPr>
        <w:t xml:space="preserve">Se valorará, especialmente, aquellos proyectos y/o comunicaciones a congresos presentados por investigadores emergentes y/o nóveles. </w:t>
      </w:r>
    </w:p>
    <w:p w14:paraId="76210D1D" w14:textId="77777777" w:rsidR="00DC6687" w:rsidRDefault="00DC6687" w:rsidP="00DC6687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 w:rsidRPr="00F52C45">
        <w:rPr>
          <w:rFonts w:ascii="Verdana" w:hAnsi="Verdana"/>
          <w:bCs/>
          <w:lang w:eastAsia="es-ES_tradnl"/>
        </w:rPr>
        <w:t>Cada persona física</w:t>
      </w:r>
      <w:r>
        <w:rPr>
          <w:rFonts w:ascii="Verdana" w:hAnsi="Verdana"/>
          <w:bCs/>
          <w:lang w:eastAsia="es-ES_tradnl"/>
        </w:rPr>
        <w:t xml:space="preserve"> y/o grupo podrá presentar un sólo</w:t>
      </w:r>
      <w:r w:rsidRPr="00F52C45">
        <w:rPr>
          <w:rFonts w:ascii="Verdana" w:hAnsi="Verdana"/>
          <w:bCs/>
          <w:lang w:eastAsia="es-ES_tradnl"/>
        </w:rPr>
        <w:t xml:space="preserve"> proyecto.</w:t>
      </w:r>
    </w:p>
    <w:p w14:paraId="6C3631CA" w14:textId="37D6C502" w:rsidR="00DC6687" w:rsidRPr="002B4F9A" w:rsidRDefault="00DC6687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 w:rsidRPr="00F52C45">
        <w:rPr>
          <w:rFonts w:ascii="Verdana" w:hAnsi="Verdana"/>
          <w:bCs/>
          <w:lang w:eastAsia="es-ES_tradnl"/>
        </w:rPr>
        <w:t>Se valorará positivamente</w:t>
      </w:r>
      <w:r>
        <w:rPr>
          <w:rFonts w:ascii="Verdana" w:hAnsi="Verdana"/>
          <w:bCs/>
          <w:lang w:eastAsia="es-ES_tradnl"/>
        </w:rPr>
        <w:t xml:space="preserve">, aunque no será excluyente, que la persona y/o grupos </w:t>
      </w:r>
      <w:r w:rsidRPr="00F52C45">
        <w:rPr>
          <w:rFonts w:ascii="Verdana" w:hAnsi="Verdana"/>
          <w:bCs/>
          <w:lang w:eastAsia="es-ES_tradnl"/>
        </w:rPr>
        <w:t xml:space="preserve">tengan </w:t>
      </w:r>
      <w:proofErr w:type="gramStart"/>
      <w:r>
        <w:rPr>
          <w:rFonts w:ascii="Verdana" w:hAnsi="Verdana"/>
          <w:bCs/>
          <w:lang w:eastAsia="es-ES_tradnl"/>
        </w:rPr>
        <w:t>carácter emergente y/o noveles</w:t>
      </w:r>
      <w:proofErr w:type="gramEnd"/>
      <w:r w:rsidRPr="00F52C45">
        <w:rPr>
          <w:rFonts w:ascii="Verdana" w:hAnsi="Verdana"/>
          <w:bCs/>
          <w:lang w:eastAsia="es-ES_tradnl"/>
        </w:rPr>
        <w:t>.</w:t>
      </w:r>
      <w:r>
        <w:rPr>
          <w:rFonts w:ascii="Verdana" w:hAnsi="Verdana"/>
          <w:bCs/>
          <w:lang w:eastAsia="es-ES_tradnl"/>
        </w:rPr>
        <w:t xml:space="preserve"> Es por ello que, dado que </w:t>
      </w:r>
      <w:r>
        <w:rPr>
          <w:rFonts w:ascii="Verdana" w:hAnsi="Verdana"/>
          <w:bCs/>
          <w:lang w:eastAsia="es-ES_tradnl"/>
        </w:rPr>
        <w:lastRenderedPageBreak/>
        <w:t xml:space="preserve">esta convocatoria persigue la publicación exitosa de resultados de investigación, se ruega que los investigadores más </w:t>
      </w:r>
      <w:proofErr w:type="gramStart"/>
      <w:r>
        <w:rPr>
          <w:rFonts w:ascii="Verdana" w:hAnsi="Verdana"/>
          <w:bCs/>
          <w:lang w:eastAsia="es-ES_tradnl"/>
        </w:rPr>
        <w:t>sénior</w:t>
      </w:r>
      <w:proofErr w:type="gramEnd"/>
      <w:r>
        <w:rPr>
          <w:rFonts w:ascii="Verdana" w:hAnsi="Verdana"/>
          <w:bCs/>
          <w:lang w:eastAsia="es-ES_tradnl"/>
        </w:rPr>
        <w:t xml:space="preserve">, que publican regularmente, se abstengan de presentarse a la presente convocatoria. </w:t>
      </w:r>
    </w:p>
    <w:p w14:paraId="642A0866" w14:textId="4E57FE86" w:rsidR="00DC6687" w:rsidRDefault="004C7ED8" w:rsidP="00DC6687">
      <w:pPr>
        <w:jc w:val="both"/>
        <w:rPr>
          <w:rFonts w:ascii="Verdana" w:hAnsi="Verdana"/>
          <w:bCs/>
          <w:lang w:eastAsia="es-ES_tradnl"/>
        </w:rPr>
      </w:pPr>
      <w:r w:rsidRPr="00DC6687">
        <w:rPr>
          <w:rFonts w:ascii="Verdana" w:hAnsi="Verdana"/>
          <w:bCs/>
          <w:lang w:eastAsia="es-ES_tradnl"/>
        </w:rPr>
        <w:t xml:space="preserve">Es condición necesaria presentar en plazo el formulario de la convocatoria </w:t>
      </w:r>
      <w:r w:rsidR="00DC6687">
        <w:rPr>
          <w:rFonts w:ascii="Verdana" w:hAnsi="Verdana"/>
          <w:bCs/>
          <w:lang w:eastAsia="es-ES_tradnl"/>
        </w:rPr>
        <w:t xml:space="preserve"> </w:t>
      </w:r>
      <w:r w:rsidR="0028797A">
        <w:rPr>
          <w:rFonts w:ascii="Verdana" w:hAnsi="Verdana"/>
          <w:bCs/>
          <w:lang w:eastAsia="es-ES_tradnl"/>
        </w:rPr>
        <w:t xml:space="preserve">que puede obtenerse </w:t>
      </w:r>
      <w:r w:rsidR="00DC6687">
        <w:rPr>
          <w:rFonts w:ascii="Verdana" w:hAnsi="Verdana"/>
          <w:bCs/>
          <w:lang w:eastAsia="es-ES_tradnl"/>
        </w:rPr>
        <w:t xml:space="preserve">en cualquiera de las siguientes direcciones: </w:t>
      </w:r>
    </w:p>
    <w:p w14:paraId="3D6F3AF5" w14:textId="5AE040BA" w:rsidR="00DC6687" w:rsidRDefault="00DC6687" w:rsidP="00DC6687">
      <w:pPr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Página </w:t>
      </w:r>
      <w:r w:rsidR="004C7ED8" w:rsidRPr="00DC6687">
        <w:rPr>
          <w:rFonts w:ascii="Verdana" w:hAnsi="Verdana"/>
          <w:bCs/>
          <w:lang w:eastAsia="es-ES_tradnl"/>
        </w:rPr>
        <w:t>Web de B</w:t>
      </w:r>
      <w:r w:rsidR="0010436B" w:rsidRPr="00DC6687">
        <w:rPr>
          <w:rFonts w:ascii="Verdana" w:hAnsi="Verdana"/>
          <w:bCs/>
          <w:lang w:eastAsia="es-ES_tradnl"/>
        </w:rPr>
        <w:t>IOARABA</w:t>
      </w:r>
      <w:r w:rsidR="004C7ED8" w:rsidRPr="00DC6687">
        <w:rPr>
          <w:rFonts w:ascii="Verdana" w:hAnsi="Verdana"/>
          <w:bCs/>
          <w:lang w:eastAsia="es-ES_tradnl"/>
        </w:rPr>
        <w:t xml:space="preserve"> </w:t>
      </w:r>
      <w:hyperlink r:id="rId9" w:history="1">
        <w:r w:rsidR="00997E12" w:rsidRPr="00A158D9">
          <w:rPr>
            <w:rStyle w:val="Hipervnculo"/>
            <w:rFonts w:ascii="Verdana" w:hAnsi="Verdana"/>
            <w:bCs/>
            <w:lang w:eastAsia="es-ES_tradnl"/>
          </w:rPr>
          <w:t>www.bioaraba.org</w:t>
        </w:r>
      </w:hyperlink>
      <w:r w:rsidR="004C7ED8" w:rsidRPr="00DC6687">
        <w:rPr>
          <w:rFonts w:ascii="Verdana" w:hAnsi="Verdana"/>
          <w:bCs/>
          <w:lang w:eastAsia="es-ES_tradnl"/>
        </w:rPr>
        <w:t xml:space="preserve"> </w:t>
      </w:r>
    </w:p>
    <w:p w14:paraId="07672121" w14:textId="33CE17A9" w:rsidR="00DC6687" w:rsidRDefault="00DC6687" w:rsidP="00DC6687">
      <w:pPr>
        <w:jc w:val="both"/>
        <w:rPr>
          <w:rStyle w:val="Hipervnculo"/>
          <w:rFonts w:ascii="Verdana" w:hAnsi="Verdana"/>
        </w:rPr>
      </w:pPr>
      <w:r>
        <w:rPr>
          <w:rFonts w:ascii="Verdana" w:hAnsi="Verdana"/>
          <w:bCs/>
          <w:lang w:eastAsia="es-ES_tradnl"/>
        </w:rPr>
        <w:t xml:space="preserve">Página Web de </w:t>
      </w:r>
      <w:r w:rsidRPr="00DC6687">
        <w:rPr>
          <w:rFonts w:ascii="Verdana" w:hAnsi="Verdana"/>
          <w:color w:val="000000" w:themeColor="text1"/>
        </w:rPr>
        <w:t>las XVII Jornadas de Investigación</w:t>
      </w:r>
      <w:r>
        <w:rPr>
          <w:rFonts w:ascii="Verdana" w:hAnsi="Verdana"/>
          <w:color w:val="000000" w:themeColor="text1"/>
        </w:rPr>
        <w:t xml:space="preserve"> de la OSIAHU/BIOARABA</w:t>
      </w:r>
      <w:r w:rsidRPr="00DC6687">
        <w:rPr>
          <w:rFonts w:ascii="Verdana" w:hAnsi="Verdana"/>
          <w:color w:val="000000" w:themeColor="text1"/>
        </w:rPr>
        <w:t xml:space="preserve"> en: </w:t>
      </w:r>
      <w:hyperlink r:id="rId10" w:history="1">
        <w:r w:rsidRPr="00DC6687">
          <w:rPr>
            <w:rStyle w:val="Hipervnculo"/>
            <w:rFonts w:ascii="Verdana" w:hAnsi="Verdana"/>
          </w:rPr>
          <w:t>http://osaraba.eus/es/xvii-jornadas-de-investigacion/</w:t>
        </w:r>
      </w:hyperlink>
      <w:r w:rsidRPr="00DC6687">
        <w:rPr>
          <w:rStyle w:val="Hipervnculo"/>
          <w:rFonts w:ascii="Verdana" w:hAnsi="Verdana"/>
        </w:rPr>
        <w:t xml:space="preserve">  </w:t>
      </w:r>
    </w:p>
    <w:p w14:paraId="59C6A1F0" w14:textId="77777777" w:rsidR="0028797A" w:rsidRPr="00FE03B2" w:rsidRDefault="0028797A" w:rsidP="0028797A">
      <w:pPr>
        <w:jc w:val="both"/>
        <w:rPr>
          <w:rStyle w:val="Hipervnculo"/>
          <w:bCs/>
        </w:rPr>
      </w:pPr>
      <w:r>
        <w:rPr>
          <w:rStyle w:val="Hipervnculo"/>
          <w:rFonts w:ascii="Verdana" w:hAnsi="Verdana"/>
          <w:color w:val="000000" w:themeColor="text1"/>
          <w:u w:val="none"/>
        </w:rPr>
        <w:t>El envío se realizará a la dirección de correo electrónico de BIOARABA:</w:t>
      </w:r>
      <w:r w:rsidRPr="00DC6687">
        <w:rPr>
          <w:rStyle w:val="Hipervnculo"/>
          <w:rFonts w:ascii="Verdana" w:hAnsi="Verdana"/>
          <w:color w:val="000000" w:themeColor="text1"/>
          <w:u w:val="none"/>
        </w:rPr>
        <w:t xml:space="preserve"> </w:t>
      </w:r>
      <w:hyperlink r:id="rId11" w:history="1">
        <w:r w:rsidRPr="00FE03B2">
          <w:rPr>
            <w:rStyle w:val="Hipervnculo"/>
            <w:rFonts w:ascii="Verdana" w:hAnsi="Verdana"/>
            <w:bCs/>
            <w:lang w:eastAsia="es-ES_tradnl"/>
          </w:rPr>
          <w:t>bioaraba.hua@osakidetza.eus</w:t>
        </w:r>
      </w:hyperlink>
    </w:p>
    <w:p w14:paraId="0F0F89C8" w14:textId="522C9D2E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>El plazo de presentación se</w:t>
      </w:r>
      <w:r w:rsidR="0073053E">
        <w:rPr>
          <w:rFonts w:ascii="Verdana" w:hAnsi="Verdana"/>
          <w:bCs/>
          <w:lang w:eastAsia="es-ES_tradnl"/>
        </w:rPr>
        <w:t>rá desde el 10 de Septiembre de 2016</w:t>
      </w:r>
      <w:r>
        <w:rPr>
          <w:rFonts w:ascii="Verdana" w:hAnsi="Verdana"/>
          <w:bCs/>
          <w:lang w:eastAsia="es-ES_tradnl"/>
        </w:rPr>
        <w:t xml:space="preserve"> a</w:t>
      </w:r>
      <w:r w:rsidR="0073053E">
        <w:rPr>
          <w:rFonts w:ascii="Verdana" w:hAnsi="Verdana"/>
          <w:bCs/>
          <w:lang w:eastAsia="es-ES_tradnl"/>
        </w:rPr>
        <w:t xml:space="preserve"> las 00.00 h. y se cerrará el 1</w:t>
      </w:r>
      <w:r w:rsidR="0028797A">
        <w:rPr>
          <w:rFonts w:ascii="Verdana" w:hAnsi="Verdana"/>
          <w:bCs/>
          <w:lang w:eastAsia="es-ES_tradnl"/>
        </w:rPr>
        <w:t>0 de Octubre de 2016</w:t>
      </w:r>
      <w:r>
        <w:rPr>
          <w:rFonts w:ascii="Verdana" w:hAnsi="Verdana"/>
          <w:bCs/>
          <w:lang w:eastAsia="es-ES_tradnl"/>
        </w:rPr>
        <w:t xml:space="preserve"> a las 23.59 h.</w:t>
      </w:r>
    </w:p>
    <w:p w14:paraId="7B06A8DF" w14:textId="0EBBBA9F" w:rsidR="002B4F9A" w:rsidRDefault="002B4F9A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>Para cualquier duda llamar a la S</w:t>
      </w:r>
      <w:r w:rsidR="00C36038">
        <w:rPr>
          <w:rFonts w:ascii="Verdana" w:hAnsi="Verdana"/>
          <w:bCs/>
          <w:lang w:eastAsia="es-ES_tradnl"/>
        </w:rPr>
        <w:t>ecretaria de BIOARABA al 945 0073</w:t>
      </w:r>
      <w:r>
        <w:rPr>
          <w:rFonts w:ascii="Verdana" w:hAnsi="Verdana"/>
          <w:bCs/>
          <w:lang w:eastAsia="es-ES_tradnl"/>
        </w:rPr>
        <w:t>36</w:t>
      </w:r>
    </w:p>
    <w:p w14:paraId="536BE043" w14:textId="77777777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244061" w:themeColor="accent1" w:themeShade="80"/>
          <w:lang w:eastAsia="es-ES_tradnl"/>
        </w:rPr>
      </w:pPr>
    </w:p>
    <w:p w14:paraId="1CC824F4" w14:textId="5FDC9A5F" w:rsidR="004C7ED8" w:rsidRPr="0073053E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244061" w:themeColor="accent1" w:themeShade="80"/>
          <w:sz w:val="24"/>
          <w:szCs w:val="24"/>
          <w:lang w:eastAsia="es-ES_tradnl"/>
        </w:rPr>
      </w:pPr>
      <w:r w:rsidRPr="0073053E">
        <w:rPr>
          <w:rFonts w:ascii="Verdana" w:hAnsi="Verdana"/>
          <w:b/>
          <w:bCs/>
          <w:color w:val="244061" w:themeColor="accent1" w:themeShade="80"/>
          <w:sz w:val="24"/>
          <w:szCs w:val="24"/>
          <w:lang w:eastAsia="es-ES_tradnl"/>
        </w:rPr>
        <w:t>5. COMISIÓN EVALUADORA</w:t>
      </w:r>
    </w:p>
    <w:p w14:paraId="0684A905" w14:textId="00D4599B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Todos los proyectos serán evaluados por una comisión mixta nombrada desde la Comisión de Investigación del </w:t>
      </w:r>
      <w:r w:rsidR="0073053E">
        <w:rPr>
          <w:rFonts w:ascii="Verdana" w:hAnsi="Verdana"/>
          <w:lang w:eastAsia="es-ES_tradnl"/>
        </w:rPr>
        <w:t>OSIAHU/BIOARABA</w:t>
      </w:r>
    </w:p>
    <w:p w14:paraId="2A54CFC1" w14:textId="497D9E7D" w:rsidR="004C7ED8" w:rsidRDefault="00C11B5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>La</w:t>
      </w:r>
      <w:r w:rsidR="004C7ED8">
        <w:rPr>
          <w:rFonts w:ascii="Verdana" w:hAnsi="Verdana"/>
          <w:bCs/>
          <w:lang w:eastAsia="es-ES_tradnl"/>
        </w:rPr>
        <w:t xml:space="preserve"> evaluación final de la Comisión Evaluadora será inapelable y se realizará un seguimiento de los proyectos elegidos para comprobar su publicación.</w:t>
      </w:r>
    </w:p>
    <w:p w14:paraId="71BB9739" w14:textId="77777777" w:rsidR="004C7ED8" w:rsidRDefault="004C7ED8" w:rsidP="004C7ED8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244061" w:themeColor="accent1" w:themeShade="80"/>
          <w:lang w:eastAsia="es-ES_tradnl"/>
        </w:rPr>
      </w:pPr>
    </w:p>
    <w:p w14:paraId="15DF2904" w14:textId="6D7E3645" w:rsidR="004C7ED8" w:rsidRPr="0073053E" w:rsidRDefault="004C7ED8" w:rsidP="004C7ED8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244061" w:themeColor="accent1" w:themeShade="80"/>
          <w:sz w:val="24"/>
          <w:szCs w:val="24"/>
          <w:lang w:eastAsia="es-ES_tradnl"/>
        </w:rPr>
      </w:pPr>
      <w:r w:rsidRPr="0073053E">
        <w:rPr>
          <w:rFonts w:ascii="Verdana" w:hAnsi="Verdana"/>
          <w:b/>
          <w:bCs/>
          <w:color w:val="244061" w:themeColor="accent1" w:themeShade="80"/>
          <w:sz w:val="24"/>
          <w:szCs w:val="24"/>
          <w:lang w:eastAsia="es-ES_tradnl"/>
        </w:rPr>
        <w:t>6. EJECUCIÓN DEL BONO DE TIEMPO</w:t>
      </w:r>
    </w:p>
    <w:p w14:paraId="6E1F59BE" w14:textId="1DF4E04B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Una vez otorgados los bonos de tiempo, el grupo de investigación deberá escoger a la persona que será la encargada de ejecutarlo y que, por lo tanto, será la responsable de escribir el artículo de investigación. </w:t>
      </w:r>
    </w:p>
    <w:p w14:paraId="1EDC6D61" w14:textId="564D5990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Está persona pondrá en conocimiento de su jefe de servicio la concesión del bono de tiempo. En ese momento será el jefe de servicio, de común acuerdo con el investigador y el consenso al que llegue con su servicio, quien ejecutará el mismo. </w:t>
      </w:r>
    </w:p>
    <w:p w14:paraId="4D931035" w14:textId="03A51FAE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El jefe de servicio se pondrá en contacto con el director de personal </w:t>
      </w:r>
      <w:r w:rsidR="00997E12">
        <w:rPr>
          <w:rFonts w:ascii="Verdana" w:hAnsi="Verdana"/>
          <w:bCs/>
          <w:lang w:eastAsia="es-ES_tradnl"/>
        </w:rPr>
        <w:t>de la OSI ARABA ESI</w:t>
      </w:r>
      <w:r>
        <w:rPr>
          <w:rFonts w:ascii="Verdana" w:hAnsi="Verdana"/>
          <w:bCs/>
          <w:lang w:eastAsia="es-ES_tradnl"/>
        </w:rPr>
        <w:t xml:space="preserve"> para concretar la mejor forma de sustituir a la persona </w:t>
      </w:r>
      <w:r>
        <w:rPr>
          <w:rFonts w:ascii="Verdana" w:hAnsi="Verdana"/>
          <w:bCs/>
          <w:lang w:eastAsia="es-ES_tradnl"/>
        </w:rPr>
        <w:lastRenderedPageBreak/>
        <w:t>elegida durante una semana (35 horas) y poder prescindir por ese tiempo de la persona que escribirá el artículo</w:t>
      </w:r>
      <w:r w:rsidR="0073053E">
        <w:rPr>
          <w:rFonts w:ascii="Verdana" w:hAnsi="Verdana"/>
          <w:bCs/>
          <w:lang w:eastAsia="es-ES_tradnl"/>
        </w:rPr>
        <w:t xml:space="preserve"> de acuerdo a la normativa que se ha elaborado al efecto.</w:t>
      </w:r>
    </w:p>
    <w:p w14:paraId="72FF19C7" w14:textId="441DAD2B" w:rsidR="004C7ED8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>El bono de tiempo deberá ejecu</w:t>
      </w:r>
      <w:r w:rsidR="0073053E">
        <w:rPr>
          <w:rFonts w:ascii="Verdana" w:hAnsi="Verdana"/>
          <w:bCs/>
          <w:lang w:eastAsia="es-ES_tradnl"/>
        </w:rPr>
        <w:t xml:space="preserve">tarse en el plazo </w:t>
      </w:r>
      <w:r>
        <w:rPr>
          <w:rFonts w:ascii="Verdana" w:hAnsi="Verdana"/>
          <w:bCs/>
          <w:lang w:eastAsia="es-ES_tradnl"/>
        </w:rPr>
        <w:t xml:space="preserve">de </w:t>
      </w:r>
      <w:r w:rsidR="0073053E">
        <w:rPr>
          <w:rFonts w:ascii="Verdana" w:hAnsi="Verdana"/>
          <w:bCs/>
          <w:lang w:eastAsia="es-ES_tradnl"/>
        </w:rPr>
        <w:t>diez</w:t>
      </w:r>
      <w:r>
        <w:rPr>
          <w:rFonts w:ascii="Verdana" w:hAnsi="Verdana"/>
          <w:bCs/>
          <w:lang w:eastAsia="es-ES_tradnl"/>
        </w:rPr>
        <w:t xml:space="preserve"> me</w:t>
      </w:r>
      <w:r w:rsidR="0073053E">
        <w:rPr>
          <w:rFonts w:ascii="Verdana" w:hAnsi="Verdana"/>
          <w:bCs/>
          <w:lang w:eastAsia="es-ES_tradnl"/>
        </w:rPr>
        <w:t>ses desde su concesión</w:t>
      </w:r>
      <w:r>
        <w:rPr>
          <w:rFonts w:ascii="Verdana" w:hAnsi="Verdana"/>
          <w:bCs/>
          <w:lang w:eastAsia="es-ES_tradnl"/>
        </w:rPr>
        <w:t xml:space="preserve">. </w:t>
      </w:r>
    </w:p>
    <w:p w14:paraId="70BD1B11" w14:textId="2E7739C7" w:rsidR="00997E12" w:rsidRPr="00C11B58" w:rsidRDefault="00C11B5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 w:rsidRPr="00C11B58">
        <w:rPr>
          <w:rFonts w:ascii="Verdana" w:hAnsi="Verdana"/>
          <w:bCs/>
          <w:lang w:eastAsia="es-ES_tradnl"/>
        </w:rPr>
        <w:t xml:space="preserve">Se hará un seguimiento activo por parte de BIOARABA para conocer el estado de la publicación. </w:t>
      </w:r>
    </w:p>
    <w:p w14:paraId="3F8CCD0C" w14:textId="7B08A7D2" w:rsidR="004C7ED8" w:rsidRPr="00F52C45" w:rsidRDefault="004C7ED8" w:rsidP="004C7ED8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Los premios serán entregados en el acto de clausura de las </w:t>
      </w:r>
      <w:r w:rsidR="0073053E">
        <w:rPr>
          <w:rFonts w:ascii="Verdana" w:hAnsi="Verdana"/>
          <w:bCs/>
          <w:lang w:eastAsia="es-ES_tradnl"/>
        </w:rPr>
        <w:t xml:space="preserve">XVII </w:t>
      </w:r>
      <w:r>
        <w:rPr>
          <w:rFonts w:ascii="Verdana" w:hAnsi="Verdana"/>
          <w:bCs/>
          <w:lang w:eastAsia="es-ES_tradnl"/>
        </w:rPr>
        <w:t>Jornada</w:t>
      </w:r>
      <w:r w:rsidR="0073053E">
        <w:rPr>
          <w:rFonts w:ascii="Verdana" w:hAnsi="Verdana"/>
          <w:bCs/>
          <w:lang w:eastAsia="es-ES_tradnl"/>
        </w:rPr>
        <w:t>s de Investigación del HUA el 19</w:t>
      </w:r>
      <w:r>
        <w:rPr>
          <w:rFonts w:ascii="Verdana" w:hAnsi="Verdana"/>
          <w:bCs/>
          <w:lang w:eastAsia="es-ES_tradnl"/>
        </w:rPr>
        <w:t xml:space="preserve"> de </w:t>
      </w:r>
      <w:r w:rsidR="0073053E">
        <w:rPr>
          <w:rFonts w:ascii="Verdana" w:hAnsi="Verdana"/>
          <w:bCs/>
          <w:lang w:eastAsia="es-ES_tradnl"/>
        </w:rPr>
        <w:t>Octubre</w:t>
      </w:r>
      <w:r>
        <w:rPr>
          <w:rFonts w:ascii="Verdana" w:hAnsi="Verdana"/>
          <w:bCs/>
          <w:lang w:eastAsia="es-ES_tradnl"/>
        </w:rPr>
        <w:t xml:space="preserve"> de 201</w:t>
      </w:r>
      <w:r w:rsidR="00637950">
        <w:rPr>
          <w:rFonts w:ascii="Verdana" w:hAnsi="Verdana"/>
          <w:bCs/>
          <w:lang w:eastAsia="es-ES_tradnl"/>
        </w:rPr>
        <w:t>6</w:t>
      </w:r>
      <w:r>
        <w:rPr>
          <w:rFonts w:ascii="Verdana" w:hAnsi="Verdana"/>
          <w:bCs/>
          <w:lang w:eastAsia="es-ES_tradnl"/>
        </w:rPr>
        <w:t>.</w:t>
      </w:r>
    </w:p>
    <w:p w14:paraId="7360A5D5" w14:textId="77777777" w:rsidR="0073053E" w:rsidRPr="00275AF9" w:rsidRDefault="0073053E" w:rsidP="0073053E">
      <w:pPr>
        <w:spacing w:after="0"/>
        <w:jc w:val="both"/>
        <w:rPr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3053E" w:rsidRPr="00275AF9" w14:paraId="4718E934" w14:textId="77777777" w:rsidTr="00853B1B">
        <w:tc>
          <w:tcPr>
            <w:tcW w:w="4322" w:type="dxa"/>
          </w:tcPr>
          <w:p w14:paraId="148171DA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44F984FF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33700B72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6C73E1F6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34B09A7F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17A52058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34D68ADD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259A1149" w14:textId="77777777" w:rsidR="0073053E" w:rsidRDefault="0073053E" w:rsidP="00853B1B">
            <w:pPr>
              <w:jc w:val="both"/>
              <w:rPr>
                <w:rFonts w:cs="Arial"/>
              </w:rPr>
            </w:pPr>
          </w:p>
          <w:p w14:paraId="5DC6C8A6" w14:textId="77777777" w:rsidR="0073053E" w:rsidRPr="00275AF9" w:rsidRDefault="0073053E" w:rsidP="00853B1B">
            <w:pPr>
              <w:jc w:val="both"/>
              <w:rPr>
                <w:rFonts w:cs="Arial"/>
              </w:rPr>
            </w:pPr>
            <w:r w:rsidRPr="00275AF9">
              <w:rPr>
                <w:rFonts w:cs="Arial"/>
              </w:rPr>
              <w:t xml:space="preserve">Fdo.: D. Jesús Larrañaga </w:t>
            </w:r>
            <w:proofErr w:type="spellStart"/>
            <w:r w:rsidRPr="00275AF9">
              <w:rPr>
                <w:rFonts w:cs="Arial"/>
              </w:rPr>
              <w:t>Garitano</w:t>
            </w:r>
            <w:proofErr w:type="spellEnd"/>
          </w:p>
          <w:p w14:paraId="2E0C7447" w14:textId="77777777" w:rsidR="0073053E" w:rsidRPr="00275AF9" w:rsidRDefault="0073053E" w:rsidP="00853B1B">
            <w:pPr>
              <w:jc w:val="both"/>
              <w:rPr>
                <w:rFonts w:cs="Arial"/>
              </w:rPr>
            </w:pPr>
            <w:r w:rsidRPr="00275AF9">
              <w:rPr>
                <w:rFonts w:cs="Arial"/>
              </w:rPr>
              <w:t>DIRECTOR GERENTE. OSI ARABA ESI</w:t>
            </w:r>
          </w:p>
          <w:p w14:paraId="2ED597D1" w14:textId="77777777" w:rsidR="0073053E" w:rsidRPr="00275AF9" w:rsidRDefault="0073053E" w:rsidP="00853B1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2" w:type="dxa"/>
          </w:tcPr>
          <w:p w14:paraId="7623C4FD" w14:textId="77777777" w:rsidR="0073053E" w:rsidRDefault="0073053E" w:rsidP="0073053E">
            <w:pPr>
              <w:jc w:val="both"/>
              <w:rPr>
                <w:rFonts w:cs="Arial"/>
              </w:rPr>
            </w:pPr>
          </w:p>
          <w:p w14:paraId="5549095B" w14:textId="77777777" w:rsidR="0073053E" w:rsidRDefault="0073053E" w:rsidP="0073053E">
            <w:pPr>
              <w:jc w:val="both"/>
              <w:rPr>
                <w:rFonts w:cs="Arial"/>
              </w:rPr>
            </w:pPr>
          </w:p>
          <w:p w14:paraId="6DF8D42D" w14:textId="77777777" w:rsidR="0073053E" w:rsidRDefault="0073053E" w:rsidP="0073053E">
            <w:pPr>
              <w:jc w:val="both"/>
              <w:rPr>
                <w:rFonts w:cs="Arial"/>
              </w:rPr>
            </w:pPr>
          </w:p>
          <w:p w14:paraId="7DF0C6AB" w14:textId="77777777" w:rsidR="0073053E" w:rsidRDefault="0073053E" w:rsidP="0073053E">
            <w:pPr>
              <w:jc w:val="both"/>
              <w:rPr>
                <w:rFonts w:cs="Arial"/>
              </w:rPr>
            </w:pPr>
          </w:p>
          <w:p w14:paraId="190285EF" w14:textId="625ABA8A" w:rsidR="0073053E" w:rsidRDefault="0073053E" w:rsidP="0073053E">
            <w:pPr>
              <w:jc w:val="both"/>
              <w:rPr>
                <w:rFonts w:cs="Arial"/>
              </w:rPr>
            </w:pPr>
            <w:r w:rsidRPr="00C16311">
              <w:rPr>
                <w:rFonts w:ascii="Verdana" w:hAnsi="Verdana"/>
                <w:noProof/>
                <w:lang w:eastAsia="es-ES"/>
              </w:rPr>
              <w:drawing>
                <wp:inline distT="0" distB="0" distL="0" distR="0" wp14:anchorId="4DB32FB3" wp14:editId="6E39D19F">
                  <wp:extent cx="1158211" cy="756920"/>
                  <wp:effectExtent l="0" t="0" r="10795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01" cy="76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B889F" w14:textId="77777777" w:rsidR="0073053E" w:rsidRPr="00275AF9" w:rsidRDefault="0073053E" w:rsidP="0073053E">
            <w:pPr>
              <w:jc w:val="both"/>
              <w:rPr>
                <w:rFonts w:cs="Arial"/>
              </w:rPr>
            </w:pPr>
            <w:r w:rsidRPr="00275AF9">
              <w:rPr>
                <w:rFonts w:cs="Arial"/>
              </w:rPr>
              <w:t>Fdo.: D. Joaquín Durán-</w:t>
            </w:r>
            <w:proofErr w:type="spellStart"/>
            <w:r w:rsidRPr="00275AF9">
              <w:rPr>
                <w:rFonts w:cs="Arial"/>
              </w:rPr>
              <w:t>Cantolla</w:t>
            </w:r>
            <w:proofErr w:type="spellEnd"/>
          </w:p>
          <w:p w14:paraId="27BADF65" w14:textId="306522DD" w:rsidR="0073053E" w:rsidRPr="00275AF9" w:rsidRDefault="0073053E" w:rsidP="0073053E">
            <w:pPr>
              <w:jc w:val="both"/>
              <w:rPr>
                <w:color w:val="000000" w:themeColor="text1"/>
              </w:rPr>
            </w:pPr>
            <w:r w:rsidRPr="00275AF9">
              <w:rPr>
                <w:rFonts w:cs="Arial"/>
              </w:rPr>
              <w:t>COORDINADOR DE BIOARABA</w:t>
            </w:r>
          </w:p>
        </w:tc>
      </w:tr>
    </w:tbl>
    <w:p w14:paraId="7A7341B7" w14:textId="36743A15" w:rsidR="00C65A87" w:rsidRDefault="00C65A87" w:rsidP="0073053E">
      <w:pPr>
        <w:tabs>
          <w:tab w:val="left" w:pos="3261"/>
        </w:tabs>
        <w:jc w:val="both"/>
      </w:pPr>
    </w:p>
    <w:p w14:paraId="23E508C7" w14:textId="77777777" w:rsidR="00C65A87" w:rsidRDefault="00C65A87">
      <w:r>
        <w:br w:type="page"/>
      </w:r>
    </w:p>
    <w:p w14:paraId="248E8945" w14:textId="77777777" w:rsidR="00C65A87" w:rsidRPr="007F6DEB" w:rsidRDefault="00C65A87" w:rsidP="00C65A87">
      <w:pPr>
        <w:tabs>
          <w:tab w:val="left" w:pos="2055"/>
          <w:tab w:val="left" w:pos="3525"/>
          <w:tab w:val="center" w:pos="4536"/>
        </w:tabs>
        <w:autoSpaceDE w:val="0"/>
        <w:autoSpaceDN w:val="0"/>
        <w:adjustRightInd w:val="0"/>
        <w:spacing w:after="0"/>
        <w:jc w:val="center"/>
        <w:rPr>
          <w:rFonts w:cs="Calibri"/>
          <w:b/>
          <w:color w:val="1F497D" w:themeColor="text2"/>
          <w:sz w:val="32"/>
          <w:szCs w:val="40"/>
        </w:rPr>
      </w:pPr>
      <w:r w:rsidRPr="007F6DEB">
        <w:rPr>
          <w:rFonts w:cs="Calibri"/>
          <w:b/>
          <w:color w:val="1F497D" w:themeColor="text2"/>
          <w:sz w:val="32"/>
          <w:szCs w:val="40"/>
        </w:rPr>
        <w:lastRenderedPageBreak/>
        <w:t>SOLICITUD AL PREMIO DE</w:t>
      </w:r>
      <w:r>
        <w:rPr>
          <w:rFonts w:cs="Calibri"/>
          <w:b/>
          <w:color w:val="1F497D" w:themeColor="text2"/>
          <w:sz w:val="32"/>
          <w:szCs w:val="40"/>
        </w:rPr>
        <w:t xml:space="preserve"> </w:t>
      </w:r>
      <w:r w:rsidRPr="007F6DEB">
        <w:rPr>
          <w:rFonts w:cs="Calibri"/>
          <w:b/>
          <w:color w:val="1F497D" w:themeColor="text2"/>
          <w:sz w:val="32"/>
          <w:szCs w:val="40"/>
        </w:rPr>
        <w:t>L</w:t>
      </w:r>
      <w:r>
        <w:rPr>
          <w:rFonts w:cs="Calibri"/>
          <w:b/>
          <w:color w:val="1F497D" w:themeColor="text2"/>
          <w:sz w:val="32"/>
          <w:szCs w:val="40"/>
        </w:rPr>
        <w:t>OS BONOS DE TIEMPO</w:t>
      </w:r>
    </w:p>
    <w:p w14:paraId="0B34E0C7" w14:textId="77777777" w:rsidR="00C65A87" w:rsidRPr="00901DDF" w:rsidRDefault="00C65A87" w:rsidP="00C65A87">
      <w:pPr>
        <w:tabs>
          <w:tab w:val="left" w:pos="3525"/>
        </w:tabs>
        <w:autoSpaceDE w:val="0"/>
        <w:autoSpaceDN w:val="0"/>
        <w:adjustRightInd w:val="0"/>
        <w:spacing w:after="0"/>
        <w:jc w:val="both"/>
        <w:rPr>
          <w:rFonts w:cs="Calibri"/>
          <w:color w:val="FF4D91"/>
          <w:sz w:val="28"/>
          <w:szCs w:val="40"/>
        </w:rPr>
      </w:pPr>
    </w:p>
    <w:p w14:paraId="069FFB6D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TÍTULO DEL PROYECTO</w:t>
      </w:r>
    </w:p>
    <w:p w14:paraId="427D42DD" w14:textId="16F08C78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>
        <w:rPr>
          <w:rStyle w:val="Textoennegrita"/>
          <w:rFonts w:ascii="Tahoma" w:hAnsi="Tahoma" w:cs="Tahoma"/>
          <w:b w:val="0"/>
          <w:i/>
          <w:sz w:val="22"/>
          <w:szCs w:val="22"/>
        </w:rPr>
        <w:t>Elige un título que defina el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 proyecto.</w:t>
      </w:r>
    </w:p>
    <w:p w14:paraId="5A7AEFF3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39542B0C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6D04492B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CONVOCATORIA EN LA QUE SE PRESENTÓ DEL PROYECTO</w:t>
      </w:r>
    </w:p>
    <w:p w14:paraId="5877E058" w14:textId="25F48518" w:rsidR="00C65A87" w:rsidRPr="007F6DEB" w:rsidRDefault="00C11B58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>
        <w:rPr>
          <w:rStyle w:val="Textoennegrita"/>
          <w:rFonts w:ascii="Tahoma" w:hAnsi="Tahoma" w:cs="Tahoma"/>
          <w:b w:val="0"/>
          <w:i/>
          <w:sz w:val="22"/>
          <w:szCs w:val="22"/>
        </w:rPr>
        <w:t>Especificar en qué</w:t>
      </w:r>
      <w:r w:rsidR="00C65A87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 convocatoria se presentó el proyecto (DSGV, FIS, otros). Si fue financiado o no y con qué cantidad. Si tiene otras fuentes de financiación. Si se ha presentado a un congreso nacional o internacional (en ese caso incluir el </w:t>
      </w:r>
      <w:proofErr w:type="spellStart"/>
      <w:r w:rsidR="00C65A87">
        <w:rPr>
          <w:rStyle w:val="Textoennegrita"/>
          <w:rFonts w:ascii="Tahoma" w:hAnsi="Tahoma" w:cs="Tahoma"/>
          <w:b w:val="0"/>
          <w:i/>
          <w:sz w:val="22"/>
          <w:szCs w:val="22"/>
        </w:rPr>
        <w:t>abstract</w:t>
      </w:r>
      <w:proofErr w:type="spellEnd"/>
      <w:r w:rsidR="00C65A87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 del congreso). Recuerda que para acceder a los Bonos de Tiempo el proyecto tiene que haber concluido y estar en la fase de escritura de los resultados para plasmarlo en una publicación.</w:t>
      </w:r>
    </w:p>
    <w:p w14:paraId="09E67533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692AE836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2E1B52C9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EQUIPO PARTICIPANTE</w:t>
      </w:r>
    </w:p>
    <w:p w14:paraId="6943A376" w14:textId="7D83ABF8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Describe, 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además de ti mismo, 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que 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otras personas y equipos colaboran en el proyecto.</w:t>
      </w:r>
    </w:p>
    <w:p w14:paraId="62E2D9C8" w14:textId="3F6948C6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Indica su nombre, apellidos, área/servicio/unidad donde trabaja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>n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.</w:t>
      </w:r>
    </w:p>
    <w:p w14:paraId="33C9A76C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5A28A4F0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644C68B2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RESUMEN (Máximo 250 palabras)</w:t>
      </w:r>
    </w:p>
    <w:p w14:paraId="625968E0" w14:textId="77777777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Debe incluir los siguientes apartados: objetivos y metodología de trabajo.</w:t>
      </w:r>
    </w:p>
    <w:p w14:paraId="1B194F04" w14:textId="5E89613A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b w:val="0"/>
          <w:sz w:val="22"/>
          <w:szCs w:val="22"/>
        </w:rPr>
        <w:t xml:space="preserve">Si es un </w:t>
      </w:r>
      <w:proofErr w:type="spellStart"/>
      <w:r>
        <w:rPr>
          <w:rStyle w:val="Textoennegrita"/>
          <w:rFonts w:ascii="Tahoma" w:hAnsi="Tahoma" w:cs="Tahoma"/>
          <w:b w:val="0"/>
          <w:sz w:val="22"/>
          <w:szCs w:val="22"/>
        </w:rPr>
        <w:t>abstract</w:t>
      </w:r>
      <w:proofErr w:type="spellEnd"/>
      <w:r>
        <w:rPr>
          <w:rStyle w:val="Textoennegrita"/>
          <w:rFonts w:ascii="Tahoma" w:hAnsi="Tahoma" w:cs="Tahoma"/>
          <w:b w:val="0"/>
          <w:sz w:val="22"/>
          <w:szCs w:val="22"/>
        </w:rPr>
        <w:t xml:space="preserve"> de un congreso es suficiente con enviar el </w:t>
      </w:r>
      <w:proofErr w:type="spellStart"/>
      <w:r>
        <w:rPr>
          <w:rStyle w:val="Textoennegrita"/>
          <w:rFonts w:ascii="Tahoma" w:hAnsi="Tahoma" w:cs="Tahoma"/>
          <w:b w:val="0"/>
          <w:sz w:val="22"/>
          <w:szCs w:val="22"/>
        </w:rPr>
        <w:t>abstract</w:t>
      </w:r>
      <w:proofErr w:type="spellEnd"/>
      <w:r>
        <w:rPr>
          <w:rStyle w:val="Textoennegrita"/>
          <w:rFonts w:ascii="Tahoma" w:hAnsi="Tahoma" w:cs="Tahoma"/>
          <w:b w:val="0"/>
          <w:sz w:val="22"/>
          <w:szCs w:val="22"/>
        </w:rPr>
        <w:t>.</w:t>
      </w:r>
    </w:p>
    <w:p w14:paraId="34F906AC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5081D37E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sz w:val="22"/>
          <w:szCs w:val="22"/>
        </w:rPr>
      </w:pPr>
    </w:p>
    <w:p w14:paraId="1F9B6EE7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DESCRIPCIÓN DEL PROYECTO (Máximo 3 páginas)</w:t>
      </w:r>
    </w:p>
    <w:p w14:paraId="28FA5D80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Estado actual del tema, objetivo del proyecto, metodología de trabajo a emplear, calendario, costes, resultados preliminares…etc.</w:t>
      </w:r>
    </w:p>
    <w:p w14:paraId="27E1B937" w14:textId="21D10BD1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>
        <w:rPr>
          <w:rStyle w:val="Textoennegrita"/>
          <w:rFonts w:ascii="Tahoma" w:hAnsi="Tahoma" w:cs="Tahoma"/>
          <w:b w:val="0"/>
          <w:i/>
          <w:sz w:val="22"/>
          <w:szCs w:val="22"/>
        </w:rPr>
        <w:t>Si se trata de un proyecto enviado a una convocatoria oficial puede enviarse</w:t>
      </w:r>
      <w:r w:rsidR="00C11B58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 el proyecto tal y como se envió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 a la convocatoria.</w:t>
      </w:r>
    </w:p>
    <w:p w14:paraId="198B31EC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0C06F464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01DA6903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JUSTIFICACIÓN (Máximo 250 palabras)</w:t>
      </w:r>
    </w:p>
    <w:p w14:paraId="32FB52E9" w14:textId="31C6D74E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Explícanos qué 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aporta tu proyecto: 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conocimiento, 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beneficio social, eficiencia, riqueza, puestos de trab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 xml:space="preserve">ajo o impacto en la comunidad, </w:t>
      </w: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valor medio ambiental</w:t>
      </w:r>
      <w:r>
        <w:rPr>
          <w:rStyle w:val="Textoennegrita"/>
          <w:rFonts w:ascii="Tahoma" w:hAnsi="Tahoma" w:cs="Tahoma"/>
          <w:b w:val="0"/>
          <w:i/>
          <w:sz w:val="22"/>
          <w:szCs w:val="22"/>
        </w:rPr>
        <w:t>…</w:t>
      </w:r>
      <w:proofErr w:type="gramStart"/>
      <w:r>
        <w:rPr>
          <w:rStyle w:val="Textoennegrita"/>
          <w:rFonts w:ascii="Tahoma" w:hAnsi="Tahoma" w:cs="Tahoma"/>
          <w:b w:val="0"/>
          <w:i/>
          <w:sz w:val="22"/>
          <w:szCs w:val="22"/>
        </w:rPr>
        <w:t>..</w:t>
      </w:r>
      <w:proofErr w:type="gramEnd"/>
    </w:p>
    <w:p w14:paraId="6EA87EAC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51108F02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</w:p>
    <w:p w14:paraId="034B29C1" w14:textId="77777777" w:rsidR="00C65A87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</w:rPr>
        <w:t>DOCUMENTOS DE INTERÉS A ADJUNTAR</w:t>
      </w:r>
    </w:p>
    <w:p w14:paraId="758D8569" w14:textId="77777777" w:rsidR="00C65A87" w:rsidRPr="007F6DEB" w:rsidRDefault="00C65A87" w:rsidP="00C65A87">
      <w:pPr>
        <w:pStyle w:val="NormalWeb"/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i/>
          <w:sz w:val="22"/>
          <w:szCs w:val="22"/>
        </w:rPr>
      </w:pPr>
      <w:r w:rsidRPr="007F6DEB">
        <w:rPr>
          <w:rStyle w:val="Textoennegrita"/>
          <w:rFonts w:ascii="Tahoma" w:hAnsi="Tahoma" w:cs="Tahoma"/>
          <w:b w:val="0"/>
          <w:i/>
          <w:sz w:val="22"/>
          <w:szCs w:val="22"/>
        </w:rPr>
        <w:t>Aporta documentos y ficheros que consideres: documentos, fotos, vídeos, presentaciones, etc.</w:t>
      </w:r>
    </w:p>
    <w:p w14:paraId="5144051B" w14:textId="77777777" w:rsidR="00C65A87" w:rsidRPr="007F6DEB" w:rsidRDefault="00C65A87" w:rsidP="00C65A87">
      <w:pPr>
        <w:pStyle w:val="Prrafodelista"/>
        <w:tabs>
          <w:tab w:val="left" w:pos="352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cs="Calibri"/>
          <w:i/>
          <w:color w:val="FF4D91"/>
          <w:sz w:val="28"/>
          <w:szCs w:val="40"/>
        </w:rPr>
      </w:pPr>
    </w:p>
    <w:p w14:paraId="3984C63C" w14:textId="77777777" w:rsidR="00C65A87" w:rsidRPr="007F6DEB" w:rsidRDefault="00C65A87" w:rsidP="00C65A87"/>
    <w:p w14:paraId="6C0928EF" w14:textId="77777777" w:rsidR="00957433" w:rsidRPr="004C7ED8" w:rsidRDefault="00957433" w:rsidP="0073053E">
      <w:pPr>
        <w:tabs>
          <w:tab w:val="left" w:pos="3261"/>
        </w:tabs>
        <w:jc w:val="both"/>
      </w:pPr>
    </w:p>
    <w:sectPr w:rsidR="00957433" w:rsidRPr="004C7ED8" w:rsidSect="00241BE8">
      <w:headerReference w:type="default" r:id="rId13"/>
      <w:footerReference w:type="default" r:id="rId14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F6FA" w14:textId="77777777" w:rsidR="00FE2058" w:rsidRDefault="00FE2058" w:rsidP="001624D3">
      <w:pPr>
        <w:spacing w:after="0" w:line="240" w:lineRule="auto"/>
      </w:pPr>
      <w:r>
        <w:separator/>
      </w:r>
    </w:p>
  </w:endnote>
  <w:endnote w:type="continuationSeparator" w:id="0">
    <w:p w14:paraId="58867700" w14:textId="77777777" w:rsidR="00FE2058" w:rsidRDefault="00FE2058" w:rsidP="001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E845" w14:textId="3BCB8053" w:rsidR="00C56DA8" w:rsidRDefault="00902A44" w:rsidP="009E76B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06B7CA" wp14:editId="61C5665F">
          <wp:extent cx="3669665" cy="935990"/>
          <wp:effectExtent l="0" t="0" r="6985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7784" w14:textId="77777777" w:rsidR="00FE2058" w:rsidRDefault="00FE2058" w:rsidP="001624D3">
      <w:pPr>
        <w:spacing w:after="0" w:line="240" w:lineRule="auto"/>
      </w:pPr>
      <w:r>
        <w:separator/>
      </w:r>
    </w:p>
  </w:footnote>
  <w:footnote w:type="continuationSeparator" w:id="0">
    <w:p w14:paraId="3FECDBA7" w14:textId="77777777" w:rsidR="00FE2058" w:rsidRDefault="00FE2058" w:rsidP="001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051" w14:textId="6933123E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57DA74" wp14:editId="464B6ED0">
          <wp:simplePos x="0" y="0"/>
          <wp:positionH relativeFrom="column">
            <wp:posOffset>-109855</wp:posOffset>
          </wp:positionH>
          <wp:positionV relativeFrom="paragraph">
            <wp:posOffset>5715</wp:posOffset>
          </wp:positionV>
          <wp:extent cx="2113915" cy="755650"/>
          <wp:effectExtent l="0" t="0" r="635" b="6350"/>
          <wp:wrapSquare wrapText="bothSides"/>
          <wp:docPr id="9" name="Imagen 9" descr="OSI-Araba-Horizontal-102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I-Araba-Horizontal-1024px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728"/>
                  <a:stretch/>
                </pic:blipFill>
                <pic:spPr bwMode="auto">
                  <a:xfrm>
                    <a:off x="0" y="0"/>
                    <a:ext cx="2113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039863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9DC676" wp14:editId="35D381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8AA70" w14:textId="77777777" w:rsidR="00C56DA8" w:rsidRPr="009E76B8" w:rsidRDefault="00C56DA8" w:rsidP="009E76B8">
                              <w:pPr>
                                <w:pBdr>
                                  <w:bottom w:val="single" w:sz="4" w:space="1" w:color="808080" w:themeColor="background1" w:themeShade="80"/>
                                </w:pBdr>
                                <w:rPr>
                                  <w:color w:val="808080" w:themeColor="background1" w:themeShade="80"/>
                                </w:rPr>
                              </w:pP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4E2D2E">
                                <w:rPr>
                                  <w:noProof/>
                                  <w:color w:val="808080" w:themeColor="background1" w:themeShade="80"/>
                                </w:rPr>
                                <w:t>5</w: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58E8AA70" w14:textId="77777777" w:rsidR="00C56DA8" w:rsidRPr="009E76B8" w:rsidRDefault="00C56DA8" w:rsidP="009E76B8">
                        <w:pPr>
                          <w:pBdr>
                            <w:bottom w:val="single" w:sz="4" w:space="1" w:color="808080" w:themeColor="background1" w:themeShade="80"/>
                          </w:pBdr>
                          <w:rPr>
                            <w:color w:val="808080" w:themeColor="background1" w:themeShade="80"/>
                          </w:rPr>
                        </w:pPr>
                        <w:r w:rsidRPr="009E76B8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4E2D2E">
                          <w:rPr>
                            <w:noProof/>
                            <w:color w:val="808080" w:themeColor="background1" w:themeShade="80"/>
                          </w:rPr>
                          <w:t>5</w: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80513C1" w14:textId="77777777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612AF4FA" w14:textId="2D62BCC9" w:rsidR="00175AB6" w:rsidRPr="00175AB6" w:rsidRDefault="00DD67B2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2465D" wp14:editId="31E5D1DE">
          <wp:simplePos x="0" y="0"/>
          <wp:positionH relativeFrom="column">
            <wp:posOffset>2447290</wp:posOffset>
          </wp:positionH>
          <wp:positionV relativeFrom="paragraph">
            <wp:posOffset>68580</wp:posOffset>
          </wp:positionV>
          <wp:extent cx="939165" cy="356235"/>
          <wp:effectExtent l="0" t="0" r="0" b="5715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araba_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C1F26" w14:textId="484C2CE2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t xml:space="preserve"> </w:t>
    </w:r>
    <w:r>
      <w:rPr>
        <w:noProof/>
        <w:lang w:eastAsia="es-ES"/>
      </w:rPr>
      <w:drawing>
        <wp:inline distT="0" distB="0" distL="0" distR="0" wp14:anchorId="14CFF637" wp14:editId="44D958A8">
          <wp:extent cx="1235524" cy="360000"/>
          <wp:effectExtent l="0" t="0" r="3175" b="2540"/>
          <wp:docPr id="11" name="Imagen 6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PV_Campus_Excelencia.jp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8534" t="19086" r="9506" b="17672"/>
                  <a:stretch/>
                </pic:blipFill>
                <pic:spPr bwMode="auto">
                  <a:xfrm>
                    <a:off x="0" y="0"/>
                    <a:ext cx="12355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3B23F" w14:textId="64ABB66C" w:rsidR="009E76B8" w:rsidRPr="00313C27" w:rsidRDefault="00313C27" w:rsidP="00313C27">
    <w:pPr>
      <w:pStyle w:val="Encabezado"/>
      <w:jc w:val="center"/>
      <w:rPr>
        <w:rFonts w:ascii="EHUSans" w:hAnsi="EHUSans"/>
        <w:sz w:val="11"/>
        <w:szCs w:val="11"/>
      </w:rPr>
    </w:pPr>
    <w:r>
      <w:rPr>
        <w:rFonts w:ascii="EHUSans" w:hAnsi="EHUSans"/>
        <w:b/>
        <w:sz w:val="11"/>
        <w:szCs w:val="11"/>
      </w:rP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520811">
      <w:rPr>
        <w:rFonts w:ascii="EHUSans" w:hAnsi="EHUSans"/>
        <w:b/>
        <w:sz w:val="11"/>
        <w:szCs w:val="11"/>
      </w:rPr>
      <w:t xml:space="preserve"> </w:t>
    </w:r>
    <w:r w:rsidR="00C30E4E">
      <w:rPr>
        <w:rFonts w:ascii="EHUSans" w:hAnsi="EHUSans"/>
        <w:b/>
        <w:sz w:val="11"/>
        <w:szCs w:val="11"/>
      </w:rPr>
      <w:t xml:space="preserve">                              </w:t>
    </w:r>
    <w:r w:rsidR="00520811">
      <w:rPr>
        <w:rFonts w:ascii="EHUSans" w:hAnsi="EHUSans"/>
        <w:b/>
        <w:sz w:val="11"/>
        <w:szCs w:val="11"/>
      </w:rPr>
      <w:t xml:space="preserve"> </w:t>
    </w:r>
    <w:r w:rsidR="009F396C">
      <w:rPr>
        <w:rFonts w:ascii="EHUSans" w:hAnsi="EHUSans"/>
        <w:b/>
        <w:sz w:val="11"/>
        <w:szCs w:val="11"/>
      </w:rPr>
      <w:t xml:space="preserve">     </w:t>
    </w:r>
  </w:p>
  <w:p w14:paraId="3B6B46C1" w14:textId="77777777" w:rsidR="00313C27" w:rsidRDefault="00313C27" w:rsidP="00C30E4E">
    <w:pPr>
      <w:pStyle w:val="Encabezado"/>
      <w:jc w:val="right"/>
    </w:pPr>
  </w:p>
  <w:p w14:paraId="3149F2A2" w14:textId="77777777" w:rsidR="00C56DA8" w:rsidRDefault="00C56DA8" w:rsidP="00C30E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F9"/>
    <w:multiLevelType w:val="hybridMultilevel"/>
    <w:tmpl w:val="BF524452"/>
    <w:lvl w:ilvl="0" w:tplc="E8B288F0">
      <w:start w:val="1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41BF"/>
    <w:multiLevelType w:val="hybridMultilevel"/>
    <w:tmpl w:val="A97ECA6C"/>
    <w:lvl w:ilvl="0" w:tplc="144294A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098A"/>
    <w:multiLevelType w:val="hybridMultilevel"/>
    <w:tmpl w:val="CAF6B6A6"/>
    <w:lvl w:ilvl="0" w:tplc="F6E2F8EA">
      <w:start w:val="2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5B8D"/>
    <w:multiLevelType w:val="hybridMultilevel"/>
    <w:tmpl w:val="99A83E6C"/>
    <w:lvl w:ilvl="0" w:tplc="1B5868E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57A3B"/>
    <w:multiLevelType w:val="hybridMultilevel"/>
    <w:tmpl w:val="EF5411E0"/>
    <w:lvl w:ilvl="0" w:tplc="B31A949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12CA"/>
    <w:multiLevelType w:val="hybridMultilevel"/>
    <w:tmpl w:val="BDA87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688"/>
    <w:multiLevelType w:val="hybridMultilevel"/>
    <w:tmpl w:val="A07C51A8"/>
    <w:lvl w:ilvl="0" w:tplc="654683C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062"/>
    <w:multiLevelType w:val="hybridMultilevel"/>
    <w:tmpl w:val="CE146DFA"/>
    <w:lvl w:ilvl="0" w:tplc="D3BC8506">
      <w:start w:val="5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5602"/>
    <w:multiLevelType w:val="hybridMultilevel"/>
    <w:tmpl w:val="369EC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6DA6"/>
    <w:multiLevelType w:val="hybridMultilevel"/>
    <w:tmpl w:val="2EDC106A"/>
    <w:lvl w:ilvl="0" w:tplc="E39EC1D8">
      <w:start w:val="945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918B2"/>
    <w:multiLevelType w:val="hybridMultilevel"/>
    <w:tmpl w:val="A15AA260"/>
    <w:lvl w:ilvl="0" w:tplc="758291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B6E62"/>
    <w:multiLevelType w:val="hybridMultilevel"/>
    <w:tmpl w:val="8FC88424"/>
    <w:lvl w:ilvl="0" w:tplc="E2BE2C1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C"/>
    <w:rsid w:val="00017AAF"/>
    <w:rsid w:val="000318A8"/>
    <w:rsid w:val="0003404C"/>
    <w:rsid w:val="000450F9"/>
    <w:rsid w:val="00047039"/>
    <w:rsid w:val="000569F9"/>
    <w:rsid w:val="00081E4A"/>
    <w:rsid w:val="0008348C"/>
    <w:rsid w:val="000960CE"/>
    <w:rsid w:val="000A1EC9"/>
    <w:rsid w:val="000B6862"/>
    <w:rsid w:val="000D2399"/>
    <w:rsid w:val="000F0666"/>
    <w:rsid w:val="000F48EB"/>
    <w:rsid w:val="00103E7A"/>
    <w:rsid w:val="0010436B"/>
    <w:rsid w:val="00107A6E"/>
    <w:rsid w:val="00151B92"/>
    <w:rsid w:val="00154FDA"/>
    <w:rsid w:val="001624D3"/>
    <w:rsid w:val="00175AB6"/>
    <w:rsid w:val="00196577"/>
    <w:rsid w:val="001D17E5"/>
    <w:rsid w:val="001F2FDB"/>
    <w:rsid w:val="001F7952"/>
    <w:rsid w:val="00202320"/>
    <w:rsid w:val="002057F8"/>
    <w:rsid w:val="002315EC"/>
    <w:rsid w:val="00241BE8"/>
    <w:rsid w:val="002420B2"/>
    <w:rsid w:val="002448E7"/>
    <w:rsid w:val="0027357D"/>
    <w:rsid w:val="00275788"/>
    <w:rsid w:val="00275AF9"/>
    <w:rsid w:val="0028422B"/>
    <w:rsid w:val="00284A55"/>
    <w:rsid w:val="00284C6C"/>
    <w:rsid w:val="0028797A"/>
    <w:rsid w:val="002B4F9A"/>
    <w:rsid w:val="002B7194"/>
    <w:rsid w:val="002C4D58"/>
    <w:rsid w:val="002E0673"/>
    <w:rsid w:val="002E1FD2"/>
    <w:rsid w:val="002E7E16"/>
    <w:rsid w:val="00313C27"/>
    <w:rsid w:val="00316970"/>
    <w:rsid w:val="003174DD"/>
    <w:rsid w:val="00324527"/>
    <w:rsid w:val="00337DDF"/>
    <w:rsid w:val="00340B91"/>
    <w:rsid w:val="0034151E"/>
    <w:rsid w:val="00352790"/>
    <w:rsid w:val="00380ED5"/>
    <w:rsid w:val="00381EC1"/>
    <w:rsid w:val="00393AA4"/>
    <w:rsid w:val="003A1CAF"/>
    <w:rsid w:val="003B380E"/>
    <w:rsid w:val="003C2B51"/>
    <w:rsid w:val="0040583E"/>
    <w:rsid w:val="00405BCE"/>
    <w:rsid w:val="004307A1"/>
    <w:rsid w:val="004334B2"/>
    <w:rsid w:val="0044408D"/>
    <w:rsid w:val="0045158A"/>
    <w:rsid w:val="00460D4C"/>
    <w:rsid w:val="00481C93"/>
    <w:rsid w:val="004901D0"/>
    <w:rsid w:val="00494232"/>
    <w:rsid w:val="004A6727"/>
    <w:rsid w:val="004C7ED8"/>
    <w:rsid w:val="004E047C"/>
    <w:rsid w:val="004E2D2E"/>
    <w:rsid w:val="004F496E"/>
    <w:rsid w:val="00513EB1"/>
    <w:rsid w:val="00520811"/>
    <w:rsid w:val="00536A99"/>
    <w:rsid w:val="00546A04"/>
    <w:rsid w:val="005569C5"/>
    <w:rsid w:val="00564911"/>
    <w:rsid w:val="00574BE5"/>
    <w:rsid w:val="005A4085"/>
    <w:rsid w:val="005B5CCA"/>
    <w:rsid w:val="005C0A11"/>
    <w:rsid w:val="005C1511"/>
    <w:rsid w:val="005C4EE9"/>
    <w:rsid w:val="005D104A"/>
    <w:rsid w:val="005D5A83"/>
    <w:rsid w:val="005F1C9B"/>
    <w:rsid w:val="00626FDB"/>
    <w:rsid w:val="00637950"/>
    <w:rsid w:val="0065114D"/>
    <w:rsid w:val="00674A15"/>
    <w:rsid w:val="00677DB7"/>
    <w:rsid w:val="0068468C"/>
    <w:rsid w:val="006850A2"/>
    <w:rsid w:val="006A4F0B"/>
    <w:rsid w:val="006B69D1"/>
    <w:rsid w:val="006E657C"/>
    <w:rsid w:val="006F488A"/>
    <w:rsid w:val="0070219E"/>
    <w:rsid w:val="0073053E"/>
    <w:rsid w:val="00730D7F"/>
    <w:rsid w:val="007431FF"/>
    <w:rsid w:val="0074709C"/>
    <w:rsid w:val="00755FDA"/>
    <w:rsid w:val="00757EFA"/>
    <w:rsid w:val="00766A38"/>
    <w:rsid w:val="007745EB"/>
    <w:rsid w:val="00785916"/>
    <w:rsid w:val="007A3893"/>
    <w:rsid w:val="007B53E2"/>
    <w:rsid w:val="007E178A"/>
    <w:rsid w:val="007E281E"/>
    <w:rsid w:val="007F55EB"/>
    <w:rsid w:val="008023F2"/>
    <w:rsid w:val="008056B7"/>
    <w:rsid w:val="00843440"/>
    <w:rsid w:val="00850945"/>
    <w:rsid w:val="00854E94"/>
    <w:rsid w:val="0088218E"/>
    <w:rsid w:val="00891BA4"/>
    <w:rsid w:val="00896DA2"/>
    <w:rsid w:val="008A6501"/>
    <w:rsid w:val="008A7E1D"/>
    <w:rsid w:val="008B218C"/>
    <w:rsid w:val="008D48D7"/>
    <w:rsid w:val="008F00FF"/>
    <w:rsid w:val="00902A44"/>
    <w:rsid w:val="00915FF2"/>
    <w:rsid w:val="00931501"/>
    <w:rsid w:val="009354E5"/>
    <w:rsid w:val="0095549B"/>
    <w:rsid w:val="00957433"/>
    <w:rsid w:val="009722BB"/>
    <w:rsid w:val="00986C20"/>
    <w:rsid w:val="00997E12"/>
    <w:rsid w:val="009A1E2F"/>
    <w:rsid w:val="009D6921"/>
    <w:rsid w:val="009E76B8"/>
    <w:rsid w:val="009F0019"/>
    <w:rsid w:val="009F396C"/>
    <w:rsid w:val="00A079AF"/>
    <w:rsid w:val="00A1659E"/>
    <w:rsid w:val="00A2603D"/>
    <w:rsid w:val="00A34951"/>
    <w:rsid w:val="00A609E0"/>
    <w:rsid w:val="00AA4C5E"/>
    <w:rsid w:val="00AD7AF8"/>
    <w:rsid w:val="00B1272B"/>
    <w:rsid w:val="00B14A1A"/>
    <w:rsid w:val="00B3619E"/>
    <w:rsid w:val="00B865D3"/>
    <w:rsid w:val="00B9452A"/>
    <w:rsid w:val="00BA11F2"/>
    <w:rsid w:val="00BB25A1"/>
    <w:rsid w:val="00BC083F"/>
    <w:rsid w:val="00BC42C2"/>
    <w:rsid w:val="00C11B58"/>
    <w:rsid w:val="00C14E3D"/>
    <w:rsid w:val="00C30E4E"/>
    <w:rsid w:val="00C36038"/>
    <w:rsid w:val="00C56DA8"/>
    <w:rsid w:val="00C65A87"/>
    <w:rsid w:val="00C67D84"/>
    <w:rsid w:val="00C8120F"/>
    <w:rsid w:val="00C878C4"/>
    <w:rsid w:val="00C8795F"/>
    <w:rsid w:val="00C90804"/>
    <w:rsid w:val="00C914D0"/>
    <w:rsid w:val="00C929BA"/>
    <w:rsid w:val="00C9535B"/>
    <w:rsid w:val="00C968DC"/>
    <w:rsid w:val="00C977C8"/>
    <w:rsid w:val="00CB3BFD"/>
    <w:rsid w:val="00CB431B"/>
    <w:rsid w:val="00CD0FA4"/>
    <w:rsid w:val="00CD6C8A"/>
    <w:rsid w:val="00CF0E78"/>
    <w:rsid w:val="00CF1DE9"/>
    <w:rsid w:val="00D04186"/>
    <w:rsid w:val="00D2586B"/>
    <w:rsid w:val="00D31E5D"/>
    <w:rsid w:val="00D66BDB"/>
    <w:rsid w:val="00D82272"/>
    <w:rsid w:val="00DB42FD"/>
    <w:rsid w:val="00DB61F5"/>
    <w:rsid w:val="00DC2F09"/>
    <w:rsid w:val="00DC6687"/>
    <w:rsid w:val="00DD27F7"/>
    <w:rsid w:val="00DD52D4"/>
    <w:rsid w:val="00DD67B2"/>
    <w:rsid w:val="00DE68EC"/>
    <w:rsid w:val="00E0059C"/>
    <w:rsid w:val="00E20749"/>
    <w:rsid w:val="00E217B5"/>
    <w:rsid w:val="00E36E79"/>
    <w:rsid w:val="00E469BD"/>
    <w:rsid w:val="00E63FD4"/>
    <w:rsid w:val="00EB3FB2"/>
    <w:rsid w:val="00EB60E0"/>
    <w:rsid w:val="00EC39E4"/>
    <w:rsid w:val="00EE5B26"/>
    <w:rsid w:val="00EF491C"/>
    <w:rsid w:val="00F30351"/>
    <w:rsid w:val="00F40937"/>
    <w:rsid w:val="00F55437"/>
    <w:rsid w:val="00F60917"/>
    <w:rsid w:val="00F74398"/>
    <w:rsid w:val="00FA6DAA"/>
    <w:rsid w:val="00FB1DAC"/>
    <w:rsid w:val="00FD0693"/>
    <w:rsid w:val="00FE2058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A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C65A87"/>
    <w:rPr>
      <w:b/>
      <w:bCs/>
    </w:rPr>
  </w:style>
  <w:style w:type="paragraph" w:styleId="NormalWeb">
    <w:name w:val="Normal (Web)"/>
    <w:basedOn w:val="Normal"/>
    <w:rsid w:val="00C65A8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17"/>
      <w:szCs w:val="1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C65A87"/>
    <w:rPr>
      <w:b/>
      <w:bCs/>
    </w:rPr>
  </w:style>
  <w:style w:type="paragraph" w:styleId="NormalWeb">
    <w:name w:val="Normal (Web)"/>
    <w:basedOn w:val="Normal"/>
    <w:rsid w:val="00C65A87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17"/>
      <w:szCs w:val="1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araba.hua@osakidetza.e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araba.eus/es/xvii-jornadas-de-investigac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arab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0CA9-FC80-46DF-9F7C-9D3AB3C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vgzelana</dc:creator>
  <cp:lastModifiedBy>LUZ BELINDA FUENTES LOZANO</cp:lastModifiedBy>
  <cp:revision>11</cp:revision>
  <cp:lastPrinted>2016-10-03T07:02:00Z</cp:lastPrinted>
  <dcterms:created xsi:type="dcterms:W3CDTF">2016-09-09T11:23:00Z</dcterms:created>
  <dcterms:modified xsi:type="dcterms:W3CDTF">2016-10-03T07:02:00Z</dcterms:modified>
</cp:coreProperties>
</file>